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stTableStyle"/>
        <w:tblpPr w:leftFromText="141" w:rightFromText="141" w:vertAnchor="text" w:tblpY="1"/>
        <w:tblOverlap w:val="never"/>
        <w:tblW w:w="4367" w:type="pct"/>
        <w:tblInd w:w="0" w:type="dxa"/>
        <w:tblLook w:val="04A0" w:firstRow="1" w:lastRow="0" w:firstColumn="1" w:lastColumn="0" w:noHBand="0" w:noVBand="1"/>
      </w:tblPr>
      <w:tblGrid>
        <w:gridCol w:w="2425"/>
        <w:gridCol w:w="4519"/>
        <w:gridCol w:w="1693"/>
      </w:tblGrid>
      <w:tr w:rsidR="00C42CA8" w:rsidTr="00C42C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04" w:type="pct"/>
            <w:vAlign w:val="center"/>
          </w:tcPr>
          <w:p w:rsidR="00C42CA8" w:rsidRDefault="00C42CA8" w:rsidP="00C42CA8">
            <w:pPr>
              <w:pStyle w:val="ErsNormal"/>
            </w:pPr>
            <w:r>
              <w:rPr>
                <w:b/>
                <w:bCs/>
              </w:rPr>
              <w:t>Proje No</w:t>
            </w:r>
          </w:p>
        </w:tc>
        <w:tc>
          <w:tcPr>
            <w:tcW w:w="2616" w:type="pct"/>
            <w:vAlign w:val="center"/>
          </w:tcPr>
          <w:p w:rsidR="00C42CA8" w:rsidRDefault="00C42CA8" w:rsidP="00C42CA8">
            <w:pPr>
              <w:pStyle w:val="ErsNormal"/>
            </w:pPr>
            <w:r>
              <w:rPr>
                <w:b/>
                <w:bCs/>
              </w:rPr>
              <w:t>Proje</w:t>
            </w:r>
          </w:p>
        </w:tc>
        <w:tc>
          <w:tcPr>
            <w:tcW w:w="980" w:type="pct"/>
            <w:vAlign w:val="center"/>
          </w:tcPr>
          <w:p w:rsidR="00C42CA8" w:rsidRDefault="00C42CA8" w:rsidP="00C42CA8">
            <w:pPr>
              <w:pStyle w:val="ErsNormal"/>
            </w:pPr>
            <w:r>
              <w:rPr>
                <w:b/>
                <w:bCs/>
              </w:rPr>
              <w:t>Proje Türü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YİP0711İ19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Doğu Karadeniz Bölgesinde Aşırı Asitleşmiş Toprakların Islahına Yönelik Iğdır İlinde Yaygın Doğal Kaynakların Tespiti ve Kullanıma Uygun Hale Getirilmesi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İhtisas Projeleri</w:t>
            </w:r>
          </w:p>
        </w:tc>
        <w:bookmarkStart w:id="0" w:name="_GoBack"/>
        <w:bookmarkEnd w:id="0"/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İFD1223Y17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Yüksek Din Öğretiminin Takvalı Bireyler Yetiştirme Açısından Fonksiyonelliği (Atatürk Üniversitesi İlahiyat Fakültesi Örneği)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Yüksek Lisans  Tez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ZİF0923D05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Farklı Protein Oranlarına Sahip Tahılların Rhyzopertha dominica (Fabricius, 1792) (Coleoptera: Bostrychidae)'nın Beslenme Davranışına ve Biyolojik Dönemlerine Etkisinin Belirlenmesi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Doktora Tez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SBF0923D03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Yüksek Basınçlı Karbondioksit ve Hidrojen Uygulamasının Saflaştırılmamış Elma Suyu Kalitesi Üzerindeki ‎Etkileri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Doktora Tez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YiP0923İ23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Tuzlu, Tuzlu-sodik ve Sodik Topraklarda Yetiştirilebilecek Katma Değeri Yüksek Yem Bitkilerinin Belirlenmesi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İhtisas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TBY0923Y15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Hibrit Hıyar Fidelerinde Hidrojenle Zenginleştirilmiş Su Uygulamalarının Hıyar Köşeli Yaprak Lekesi Hastalığına Karşı Fide Gelişimi ve Fizyolojisi Üzerine Etkileri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Yüksek Lisans  Tez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SBF0923D04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Moleküler Hidrojen (H2) ve Nitrojen (N2) Gazlarının Makro ve Mikro Bubble Uygulamaları ile Vişne Posasından Fenolik Bileşiklerin, Organik Asitlerin, Şekerlerin ve Antosiyaninlerin Ekstraksiyonu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Doktora Tez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YİP0723İ03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Hypera postica (Gyllenhal, 1813) (Coleoptera: Curculionidae)'ya karşı mikrobiyal ürün geliştirilmesi ve üretimi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İhtisas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YİP1023İ02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Katma Değeri Yüksek Ürünlerin Kapalı Sistemde Kurutulması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İhtisas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YİP0723İ05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Leptospirozisli Sığır ve Koyunlarda Yavru Kayıplarını Azaltmaya Yönelik Bitkisel Tabanlı Aşı Üretimi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İhtisas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YİP0923Y21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IĞDIR İLİ ORGANİK ARI ÜRÜNLERİ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İhtisas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YİP0723İ11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Koyun Yününün Değerlendirilerek (D --Vitamini, İzolasyon Malzemesi, Lanolin, Tekstil ürünü ve Bitki Gübresi) Ekonomiye Kazandırılması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İhtisas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YİP0723İ14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Bazı Salep Orkide Çeşitlerinin Geliştirilecek Besiyeri Ortamında Doku Kültürüyle Üretimi (In Vitro Mikroçoğaltım) ve Ticarileştirilmesi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İhtisas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YİP0723İ08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Bitkisel Kaynaklı Ham Maddelerden Fonksiyonel Gıda, Sağlık Ve Kozmetik Ürünleri Üretimi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İhtisas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YİP0723Y16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Iğdır Florasındaki Yenilebilir Yabani Bitkilerin Kültüre Alınması ve Ticarileştirilmesi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İhtisas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YİP0723İ18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Tuzluluğa Dayanıklı Pamuk Çeşitlerinin Geliştirilmesi ve Üretimi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İhtisas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YİP0723İ07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Atık Materyallerden Malç Üretimi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İhtisas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YİP0723İ01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Süperkritik Karbondioksit Ekstraksiyon Yöntemiyle Tarımsal Ürünlerden Katma Değerli Hammadde Üretimi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İhtisas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YİP0723İ24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TIBBİ MANTARLARIN ÜRETİMİ, ÇİFTÇİLERE EĞİTİMİ VE TİCARİLEŞTİRİLMESİ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İhtisas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YİP0723İ10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Tarımsal Atıklardan Çok Amaçlı Pelet Üretimi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İhtisas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TMY0923Y16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Iğdır İlinde Sinirsel Belirtili Koyunlarda Coenurus cerebralis'in Yaygınlığının Moleküler Olarak Araştırılması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Yüksek Lisans  Tez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YİP0723Y15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Iğdır İlinde Küçükbaş Et ve Süt Hayvancılığına Yeni Irkların Kazandırılarak Katma Değerinin Artırılması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İhtisas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lastRenderedPageBreak/>
              <w:t>YİP0723İ04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Katma Değeri Yüksek Bitkilerde Tohum Çimlenmesini Teşvik Eden ve Abiyotik Strese Dayanıklılığı Arttıran Bir Bitki Büyüme Düzenleyicisinin Doğal Yöntemler ile Üretimi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İhtisas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FEF0923Y13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Fumonisin Mikotoksinlerin Sığır Serum Albümin Üzerindeki Biyofiziksel Etkilerinin Spektroskopik Tekniklerle Belirlenmesi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Yüksek Lisans  Tez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ZİF0923Y14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Morkaraman ırkı kuzularda doğum ağırlıkları ile DGAT1, CAST ve IGF-I gen polimorfizmleri arasındaki ilişkinin araştırılması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Yüksek Lisans  Tez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ZİF0623Y13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Mikroklima Özelliğe Sahip Iğdır Coğrafyasında Farklı Rakımlarda Yer Alan Meraların Bazı Kalitatif ve Kantitatif Özelliklerinin Belirlenmesi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Yüksek Lisans  Tez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İBF0623Y11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Yeşil Ürün Satın Alma Davranışlarında Yapay Zekanın Tüketici Davranışlarına Etkisi: Z Kuşağı Üzerine Çok Kapsamlı Bir Araştırma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Yüksek Lisans  Tez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ZİF0623Y12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Atık kuruyemiş kabuklarının anti-metanojenik özellikleri ve  tanen içerikleri arasındaki ilişkinin belirlenmesi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Yüksek Lisans  Tez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MÜF0623Y10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Brüksel lahanasından (Brassica oleracea L. Var. Gemmifera) Saflaştırılan Polifenol Oksidaz Enziminin Biyokimyasal Karakterizasyonu ve İnhibisyonu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Yüksek Lisans  Tez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ZİF0523Y09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Ağrı İlinde Bazı Silajlık Mısır Çeşitlerinin Verim ve Kalite Özelliklerinin Belirlenmesi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Yüksek Lisans  Tez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FEF1123A07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Iğdır'da TÜBİTAK Bilim ve Toplum Programlarına Yönelik Doğa Eğitimi Proje Alanlarının Belirlenmesi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Araştırma Projesi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ZİF0523Y07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Tuza Karşı Hassas ve Toleranslı Buğday Çeşitlerinde Melatonin Olak Yolundaki Genlerin Exprasyon Düzeylerinin Belirlenmesi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Yüksek Lisans  Tez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ZİF0523A06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Seralarda otomatik ışık şiddeti yoğunluğu kontrolüne yönelik yapay zekâ tabanlı uygulamanın geliştirilmesi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Araştırma Projesi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FEF0423A02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Clostridium Kaynaklı Hayvan Hastalıkları Tanısında Bakteriyofaj Tabanlı Biyosensör Geliştirilmesi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Araştırma Projesi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FEF0423P01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Clostridium Kaynaklı Hayvan Hastalıkları Tanısında Bakteriyofaj Tabanlı Biyosensör Prototipi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Fikri Mülkiyet Hakları ve Patent Desteği Projesi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TMY0523Y08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DNA hasar tespitine ilişkin ELISA test sistemi geliştirilmesi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Yüksek Lisans  Tez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ZİF0423Y06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Tıbbi Adaçayı (Salvia officinalis L.) Rosmarinik Asit Sentez Yollarındaki Genlerin Tuzluluk Ve Kuraklık Stresleri Üzerine Bir Araştırma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Yüksek Lisans  Tez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ZİF0523A04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Iğdır Ekolojik Şartlarında Yetiştirilen Ketencik (Camelina sativa L. Crantz) Genotiplerinin Moleküler Karakterizasyonu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Araştırma Projesi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ZİF0323D01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Türkiye'nin Farklı Lokasyonlarından Elde Edilen Ketencik (Camelina sativa L. Crantz) Çeşit ve Genotiplerinin Morfolojik ve Moleküler Karakterizasyonu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Doktora Tez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ZİF0423Y05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Tuzlu-Alkali Toprakların Islahına Yönelik Alternatif Bir Yöntemin Geliştirilmesi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Yüksek Lisans  Tez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TMY0123Y01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alfa-fetoprotein analizine ilişkin fonksiyonel özellikli ELISA test sistemi geliştirilmesi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Yüksek Lisans  Tez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DHF0523A05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Potansiyel Enzim İnhibitörü Olarak Ayrıcalıklı Pirazollerin Sentezlenmesi ve Glutatyon S- Transferaz Enzim Aktivitesi ile HepG2 Hücre Hattı Üzerine Etkilerinin İncelenmesi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Araştırma Projesi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lastRenderedPageBreak/>
              <w:t>ZİF0123Y02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Hasat sonrası çilekte görülen Botrytis cinerea'ya karşı Trichoderma türlerinin etkinliği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Yüksek Lisans  Tez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ZİF0423D02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Atatürk Baraj Gölü Havzası'nın (Adıyaman/Şanlıurfa) Vejetasyon Yapısı Üzerine Fitososyolojik ve Fitoekolojik Araştırmalar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Doktora Tez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TBY0323A01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Bazı Yerel/Yabancı Keten (Linum usitatissimum L.) Çeşit/Genotiplerinin Minisatallite Markırları ile Moleküler Karakterizasyonun Yapılması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Araştırma Projesi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SBF0123Y03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YEŞİL YAPRAKLI SEBZELERİN HİDROJENLE ZENGİNLEŞTİRİLMİŞ SU İLE YIKANMASININ AĞIR METAL İÇERİĞİNE ‎ETKİSİ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Yüksek Lisans  Tez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FEF1022D05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Leptospira spp. Patojenlerine Karşı Mısır (Zea mays L.) Bitkisine Yenilebilir Aşı İçin Kalıcı Gen Aktarımı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Doktora Tez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FEF0922Y36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Tek Duvarlı ve Çok Duvarlı Karbon Nano Tüplerin Modifikasyonu ve Antimikrobiyal Aktivitelerinin Oyuk Agar, Mik Yöntemleriyle Belirlenmesi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Yüksek Lisans  Tez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SHY0423A03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Doğu Anadolu Bölgesine ait Karbapenem dirençli Acinetobacter baumannii izolatlarının MLST (Multilocus sequence typing) ile genotiplendirilmesi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Araştırma Projesi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SBF0922A08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İndirgen Atmosferik Kurutma (İAK) Sisteminin Yeşil Çayın Kalite Parametreleri Üzerine ‎Etkisi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Araştırma Projesi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MÜF0922Y37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Ayçiçeği Sapı Kullanımının Yoğurt Üzerindeki Etkileri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Yüksek Lisans  Tez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ZİF0922D04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Kuzeydoğu Anadolu Bölgesi'nde (Ağrı, Ardahan, Iğdır ve Kars) Miridae (Hemiptera: Heteroptera) Türleri Üzerinde Faunistik ve Sistematik Çalışmalar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Doktora Tez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MÜF0922Y30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Yoğurt Birleşiminde Kolostrum Kullanımı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Yüksek Lisans  Tez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TFD0922Y35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DONDURULARAK KURUTULAN MUZ MEYVESİNİN RENK, ANTİOKSİDAN KAPASİTESİ VE TOPLAM FENOLİK MADDE İÇERİĞİ ÜZERİNE ULTRASON ÖN İŞLEMİNİN ETKİSİ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Yüksek Lisans  Tez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ZİF0922Y31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Drenaj Kanallarında Yetişen Adi Kamış (Phragmites australis (Cav.) TrienexSteudel) Bitkisinde Farklı Katkı Maddeleri ve Oranların Silaj Kalite Özelliklerine Etkisi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Yüksek Lisans  Tez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UBY0423Y07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Tuz Stresi Altındaki Fesleğen Bitkisinde Sekonder Metabolitlerin Ontogenetik Varyasyonunun Belirlenmesi Üzerine Bir Araştırma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Yüksek Lisans  Tez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TBY0922D05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Tuz Stresine Maruz Kalan Fesleğen Bitkisinin Büyümesi ve Sekonder Metaboliti Üzerine Kumarinin Yapraktan Uygulanması veya Priming Etkisinin İncelenmesi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Doktora Tez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UBY0922Y32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Salisilik Asit Priming Sürelerinin Tuz Stresine Maruz Bırakılan Fesleğen Bitkisinin Gelişim ve Sekonder Metabolit İçeriklerine Etkisinin Belirlenmesi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Yüksek Lisans  Tez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ZİF1022D06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Hayvanlarda  Süt ve Yavru Kayıplarına Neden Olan Leptospira spp. Türlerin Aşı Adaylarını Nicotiana  benthamiana Bitkisinde Tasarlanması, Ekspresyonu, Saflaştırılması ve Karakterizasyonu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Doktora Tez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DHF0922Y34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Bazı Üre Türevlerinin Glutatyon S- Transferaz Enzim Aktivitesi ve Hepatoselüler Karsinoma Hücre Hattı Üzerine Etkilerinin İncelenmesi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Yüksek Lisans  Tez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ZİF0722Y28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Aspir Çeşitlerinde (Carthamus tinctorius L.) Ekim Sıklığının Verim ve Kalite Üzerine Etkisi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Yüksek Lisans  Tez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lastRenderedPageBreak/>
              <w:t>ZİF1022A09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ALS ve ACCase İnhibitörü Herbisitlerin Avena fatua'nın Dayanıklı ve Hassas Bireyleri Üzerindeki Etkilerinin Epigenetik Mekanizmalardan DNA Sitozin Metilasyonu ile Araştırılması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Araştırma Projesi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ZİF1223A08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Ayçiçeği Ekim Alanlarında Bazı Herbisitlerin Etkinliğinin Araştırılması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Araştırma Projesi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MÜF0622P01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Ultrasonik akım gözlem istasyonu ve taşkın erken uyarı sistemi prototipi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Fikri Mülkiyet Hakları ve Patent Desteği Projesi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ZİF0722Y21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Tuzluluk Stresi Altında Absisik Asit Uygulamasının Mısır (Zea Mays L.) Bitkisinde Epigenetik Değişimlerinin Moleküler Yöntemlerle Belirlenmesi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Yüksek Lisans  Tez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ZİF0722Y25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Tuzluluk Stresi ve Absisik Asit Etkisinin Fasulyede (Phaseolus vulgaris L.) Epigenetik Değişimlerinin Moleküler Yöntemle Belirlenmesi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Yüksek Lisans  Tez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ZİF0622D03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Sophora Aloperocides Bitkisinden Izole Edilen Endofitik Fungusların Sekonder Metabolit Içeriğinin , Konukçu Bitkinin Sekonder Metabolit Içeriği Ile Karşılaştırılması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Doktora Tez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MÜF0622Y17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Tuzluca Tuz Mağarasında Katma Değeri Yüksek Tulum Peyniri Üretim Olanaklarının Araştırılması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Yüksek Lisans  Tez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UBY0622Y19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Fenton benzeri nanokatalizör olarak Fe3O4-CeO2/CuO kullanılarak Metilen Mavisi bozunması üzerinde etkinliğinin araştırılması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Yüksek Lisans  Tez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ZİF0622Y29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Amilaz Enzimi Üreten Yerli Fungus İzolatlarının DNA Barkodlaması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Yüksek Lisans  Tez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TBY1022A10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COVID-19 Öncesi ve Sırasında Sentinel-5P tabanlı Hava Kirliliğinin Konumsal ve Zamansal Analizi: Iğdır Örneği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Araştırma Projesi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ZİF0622Y20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Öğrencilerin Biyoteknoloji Ürünleri Hakkında Bilgi Düzeyi ve Bu Ürünlere Yönelik Tutumlarının Belirlenmesi: Ağrı İli Doğubeyazıt İlçesi Örneği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Yüksek Lisans  Tez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ZİF0422D02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Kuzeydoğu Anadolu'da (Ağrı, Ardahan, Iğdır ve Kars) Chrysomelidae (Coleoptera) Türleri ve Konukçularının Belirlenmesi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Doktora Tez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ZİF0422Y15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Hidrojenle Zenginleştirilmiş Suyun Kuşkonmaz Tohumlarında Kabuk Dormansisinin Kaldırılması ve Çimlenme Fizyolojisi Üzerine Etkileri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Yüksek Lisans  Tez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ZİF0422Y08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Muş İlinde Farklı Manda Yetiştiriciliği İşletmelerinden Elde Edilen TMR'lerin Kaliteleri ve Süt Verimleri Üzerine Etkisi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Araştırma Projesi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ZİF0622A03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Anız yakılmasının toprak enzim aktivitesi (üreaz, fosfataz, katalaz) üzerine etkisi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Araştırma Projesi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TBY0622A04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Kuraklık ve tuz stresinin fesleğen (Ocimum basilicum (Genovese) bitkisinde sekonder metabolit içeriği ile PAL, RAS ve TAT genlerinin ifade düzeylerine etkileri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Araştırma Projesi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ZİF0422A01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Pamuk Genomunda Bulunan Mikrosatellit Bölgelerinde Epiallelerin Araştırılması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Araştırma Projesi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ZİF1223A09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Moleküler Markırlar Kullanılarak Bazı Çörekotu Türlerinin Karekterizasyonu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Araştırma Projesi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TBY0523Y09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Darbeli Aşınma Deney Cihazı Tasarımı ve İmalatı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Yüksek Lisans  Tez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ZİF0922A06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Kavunda Acidovorax citrulli' nin Neden Olduğu Bakteriyel Meyve Lekesine Karşı Biyokontrol Etkinliği Belirlenen Bakteri Strainlerinin Klasik Yöntemler ve 16S rRNA Dizi Analizi ile Tanısı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Araştırma Projesi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lastRenderedPageBreak/>
              <w:t>UBY0722Y24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Iğdır Üniversitesi Kampus Alanı Florasına Uyumlu Arı Irklarının Bal Verimi ve Kalitelerinin Belirlenmesi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Yüksek Lisans  Tez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SBF0322Y05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GELENEKSEL OLARAK FERMENTE EDİLMİŞ KORNİŞON (Cucumis sativus L.) TURŞUSUNUN KALİTE ‎ÖZELLİKLERİNE HİDROJENCE ZENGİN SUYUN (HZS) ETKİSİ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Yüksek Lisans  Tez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FEF0422Y13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Kompleks Koaservat Çekirdek Misellerde Sığır Serum Albüminin Antiepileptik İlaçlara Bağlanmasında Değişen Dinamiklerin Belirlenmesi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Yüksek Lisans  Tez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ZİF0422Y16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Yağlık Keten Çeşitlerinde (Linum usitatissimum L.) Ekim Sıklığının Verim ve Kalite Üzerine Etkisi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Yüksek Lisans  Tez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FEF0422Y12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Farklı Çözücülerle Hazırlanan Propolis Özütlerinin Biyolojik Aktivite ve Biyoaktif İçerik Açısından Değerlendirilmesi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Yüksek Lisans  Tez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FEF0422Y11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Lamium garganicum subsp lasioclades Bitkisine Ait Farklı Ekstrelerin Bazı Biyolojik Aktivitelerinin Belirlenmesi ve Fenolik Bileşik İçeriklerinin LC-MS/MS İle Analizi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Yüksek Lisans  Tez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MÜF0422Y14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Parafonksiyonel Yükleme Altındaki Dental İmplant Destekli Protezlerde Barlı Tasarımların Farklı Açılı Abutmentlarla Modifikasyonu ve Biyomekanik Analizi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Yüksek Lisans  Tez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TBY1221Y42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Organik nanomateryalin fesleğen bitkisinde tuz stresine karşı koruyucu rolünün araştırılması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Yüksek Lisans  Tez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MÜF1221Y41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Lamine Ahşap Kullanılarak Mevcut Betonarme Binaların Deprem Performansının İyileştirilmesine Yönelik Bir Yaklaşım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Yüksek Lisans  Tez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ZİF1021Y36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Tuzluluk ve Kuraklık Stresine Maruz Kalan Fesleğen (Ocimum basilicum (Genovese)) Bitkilerinde Çapraz Adaptasyon Toleransı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Yüksek Lisans  Tez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MÜF0921Y26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Otlu Peynirde Kullanılan Bazı Otların Biyoaktif Bileşenlerinin Tespiti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Yüksek Lisans  Tez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FEF1021Y35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Çanak Çömleksiz Neolitik Döneme Ait Harbetsuvan Tepesi Sürtme Taş Aletleri ve Diğer Küçük Buluntuların Çizimleri ve C14 Analizleri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Yüksek Lisans  Tez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ZİF0921D03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Kuraklık ve Tuz Stresinin Fesleğen (Ocimum basilicum (Genovese)) Bitkisinde Sekonder Metabolit İçeriği Üzerine Etkileri ve PAL, RAS ve TAT genlerinde DNA Sitozin Metilasyonunun Araştırılması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Doktora Tez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ZİF0621Y25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Selvi Sirke (Atriplex nitens Schkuhr) Bitkisine Ait Piroliz Verimlerinin Yapay Sinir Ağlarıyla Modellenmesi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Yüksek Lisans  Tez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ZİF0921A02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Yumurtacı Bıldırcın Rasyonlarına Farklı Dozlarda İlave Edilen Karaçam ve Kızılçam İğnelerinin Yumurta Verimi,  Kalitesi, Yağ Asitleri ve Kolesterol Seviyesine Etkisi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Araştırma Projesi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SHY1121A05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TEKSTİL ENDÜSTRİSİNDE KULLANILAN ANYONİK VE KATYONİK BOYAR MADDELERİN ADSORPSİYON PROSESİ İLE ÇEŞİTLİ ADSORBENTLER KULLANILARAK GİDERİM ETKİNLİKLERİNİN İNCELENMESİ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Araştırma Projesi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TBY0921A01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TUZ STRESİ ALTINDAKİ BAZI DOMATES (Solanum lycopersicum L.) ÇEŞİTLERİNDE FİDE GELİŞİMİ VE FİZYOLOJİSİ ÜZERİNE ENDOFİTİK KÖK BAKTERİLERİNİN ETKİLERİNİN ARAŞTIRILMASI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Araştırma Projesi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UBY0621Y21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Orta Fırat Havzası Neolitik Dönem İnsan-Hayvan İlişkisi, İnsan-Çevre İlişkisi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Yüksek Lisans  Tez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lastRenderedPageBreak/>
              <w:t>ZİF0321D01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Kuruda Farklı Ekim Sıklığı ile Yetiştirilen Atriplex nitens Schkuhr 'de Hasat Dönemi ve Katkı Maddelerinin Silaj Performansına Etkisi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Doktora Tez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TDF0922A07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Ultrases ve termoses işlemlerinin propolis ile zenginleştirilmiş fonksiyonel şeftali-havuç suyunun kalite özellikleri üzerine etkisi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Araştırma Projesi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ZİF0621D02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Iğdır ili buğday ekim alanlarında sorun olan Avena fatua'nın ALS ve ACCase inhibitörü herbisitlere karşı dayanıklılık durumu ve morfolojik karakterizasyonu belirlenmesi ve epigenetik regülasyonu üzerine bir araştırma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Doktora Tez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ZİF1120D02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Türkiye'nin Farklı Lokasyonlarından Elde Edilen Keten (Linum usitatissimum L.) Çeşit ve Genotiplerinin Morfolojik ve Moleküler Karakterizasyonu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Doktora Tez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GSF0820AP02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Akademik Koro Kurulması ve TRT Repertuvarında Bulunan Iğdır Yöresi Türkülerin Çokseslendirilmesi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Altyapı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GSF0820AP04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Ortam Odaklı Sanat Atölyesinin Kurulumu ve Iğdır Üniversitesi Mekânlarına Sanatsal Uygulamalar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Altyapı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MÜF0620Y07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Yenilenebilir Enerji (Hidroelektrik, Biyokütle ve Güneş Enerji) Santrallerinin İş Sağlığı ve Güvenliği Açısından Değerlendirilmesi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Yüksek Lisans  Tez Projeleri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FEF0720S01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Silybum marianum (L.) Gaertner (Deve dikeni) bitkisinin ve peynir altı suyunun etken bileşiklerinin izolasyonu, karakterizasyonu, fonksiyonel ürüne dönüştürülmesi ve aktif bileşenlerinin COVID-19'a karşı etkileri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Sanayi İşbirliği Projesi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FEF0720S02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Bazı doğal destek ürünlerinin COVID-19 virüsüne karşı koruyucu etkileri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Sanayi İşbirliği Projesi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ZİF0720A21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Iğdır bölgesinde yetişen makrofungusların teşhisi, biyokimyasal içerikleri ile antioksidan ve antimikrobiyal aktivitelerinin belirlenmesi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Araştırma Projesi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TBY1120A26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AMFİBİK ÖZELLİKLİ MOBİL PALETLİ KAR AMBULANSI PROJESİ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Araştırma Projesi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MÜF0720A17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Uçucu Kül, Aluminat Çimentosu ve Pomza ile Geopolymer Beton Üretimi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Araştırma Projesi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MÜF0720A15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Yangına Maruz Kalan Betonarme Yapısal Elemanların Davranışının Deneysel ve Nümerik Olarak İncelenmesi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Araştırma Projesi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ZİF1020A27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Bazı Yonca Genotiplerinin IPBS Markörleri Kullanılarak Moleküler Karakterizasyonu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Araştırma Projesi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ZİF0720A20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Iğdır ilinde meyvede beslenen Lepidoptera türleri üzerinde biyoekolojik araştırmalar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Araştırma Projesi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SHY0720A19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Streptozotosin İle İndüklenen Diyabetli Sıçanlarda Astragalus Brachycalyx Fischer Bitkisinin Kök Ekstraktının İyileştirici Etkilerinin  Araştırılması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Araştırma Projesi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FEF0720A18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Anadolu Medeniyetleri Müzesi'nde Bulunan Giriktepe (Değirmentepe) Kazıları Sonucunda Ele Geçen Arkeolojik Eserlerin İncelenmesi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Araştırma Projesi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FEF0720A22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Hatice Turhan Sultan'ın İstanbul Yeni Cami'de Kurduğu Kütüphaneye Bağışladığı Kitaplar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Araştırma Projesi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MÜF0520A12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Yeni nesil metalik çevre dostu polimer nanokompozit filmlerin hazırlanması, karakterizasyonu ve boyar madde giderilmesinde uygulanabilirliği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Araştırma Projesi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ZİF0220A08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TÜRKİYE' DE YETİŞTİRİLEN FARKLI ARI GENOTİPLERİNDE EGFR GEN POLİMORFİZMİNİN TANIMLANMASI VE MORFOLOJİK ÖZELLİKLERİ İLE İLİŞKİLERİNİN BELİRLENMESİ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Araştırma Projesi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lastRenderedPageBreak/>
              <w:t>2019-SOB-A20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BİREYLERİN ÖĞRENME STİLLERİNİN DİKKAT VE RAHATLIK DÜZEYİNE ETKİSİ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Araştırma Projesi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2020-FBE-A01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Volkanik Jeolojik Formasyonlarda Fotosentetik Aktif Radyasyon ve Meteorolojik Faktörlerin CO2 Emisyonuna Etkileri ve Emisyon Modellerinin Belirlenmesi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Araştırma Projesi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2019-SOB-A19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Mahremi'nin Belgrad Kalesi'ne Dair Yazdığı Kasidenin Şerhi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Araştırma Projesi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2019-FBE-A05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IĞDIR İLİ KENTSEL ATIKSULARININ ARAS NEHRİ SU KALİTESİ ÜZERİNE ETKİSİNİN BELİRLENMESİ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Araştırma Projesi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2019-FBE-A04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Boya Duyarlı Güneş Pillerinde Farklı Fotoanot Tabakalarının Geliştirilmesi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Araştırma Projesi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2019-FBE-A08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IĞDIR-ARALIK VE IĞDIR HAVAALANI RÜZGÂR EROZYON SAHALARININ ÇIPLAK VE DOĞAL BİTKİ ÖRTÜLÜ ARAZİLERİNDE DOĞRUDAN RÜZGÂR EROZYON ÖLÇÜMLERİ İLE SEDİMENT TAŞINIM MİKTARININ BELİRLENMESİ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Araştırma Projesi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2019-FBE-A15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Iğdır İlinde Tüketicilerin Gıda Ürünleri Paketlerindeki Etiketleme Bilgileri Hakkındaki Bilgi Düzeyi, Satın Alım Yerleri ve Ambalaj Tercihlerinin Belirlenmesi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Araştırma Projesi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2017-FBE-A19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SUVEREN MAHALLESİ İÇME SUYUNUN FİZİKSEL, KİMYASAL VE MİKROBİYOLOJİK ÖZELLİKLERİ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Araştırma Projesi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2017-FBE-A20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ŞEHİT BÜLENT YURTSEVEN KAMPÜSÜ ARITILMIŞ EVSEL ATIKSULARININ YENİDEN KULLANILABİLİRLİĞİNİN İNCELENMESİ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Araştırma Projesi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2017-FBE-A24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Spintronik uygulamalar için multiferroik malzemelerin sentezi ve geliştirilmesi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Araştırma Projesi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2017-FBE-L13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IĞDIR HAVZASI YERALTI SUYOLLARININ BİLGİSAYAR DESTEKLİ MODELLEMESİ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Araştırma Projesi</w:t>
            </w:r>
          </w:p>
        </w:tc>
      </w:tr>
      <w:tr w:rsidR="00C42CA8" w:rsidTr="00C42CA8">
        <w:tc>
          <w:tcPr>
            <w:tcW w:w="1404" w:type="pct"/>
          </w:tcPr>
          <w:p w:rsidR="00C42CA8" w:rsidRDefault="00C42CA8" w:rsidP="00C42CA8">
            <w:pPr>
              <w:pStyle w:val="ErsNormal"/>
            </w:pPr>
            <w:r>
              <w:t>2017-FBE-A01</w:t>
            </w:r>
          </w:p>
        </w:tc>
        <w:tc>
          <w:tcPr>
            <w:tcW w:w="2616" w:type="pct"/>
          </w:tcPr>
          <w:p w:rsidR="00C42CA8" w:rsidRDefault="00C42CA8" w:rsidP="00C42CA8">
            <w:pPr>
              <w:pStyle w:val="ErsNormal"/>
            </w:pPr>
            <w:r>
              <w:t>Ağrı dağı ve çevresinde Pyraloidea ve Geometridae (Lepidoptera) Faunası Üzerine Araştırmalar</w:t>
            </w:r>
          </w:p>
        </w:tc>
        <w:tc>
          <w:tcPr>
            <w:tcW w:w="980" w:type="pct"/>
          </w:tcPr>
          <w:p w:rsidR="00C42CA8" w:rsidRDefault="00C42CA8" w:rsidP="00C42CA8">
            <w:pPr>
              <w:pStyle w:val="ErsNormal"/>
            </w:pPr>
            <w:r>
              <w:t>Araştırma Projesi</w:t>
            </w:r>
          </w:p>
        </w:tc>
      </w:tr>
    </w:tbl>
    <w:p w:rsidR="00000000" w:rsidRDefault="00C42CA8">
      <w:r>
        <w:br w:type="textWrapping" w:clear="all"/>
      </w:r>
    </w:p>
    <w:p w:rsidR="00C42CA8" w:rsidRDefault="00C42CA8"/>
    <w:sectPr w:rsidR="00C42CA8">
      <w:pgSz w:w="11905" w:h="16837"/>
      <w:pgMar w:top="1000" w:right="1000" w:bottom="100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AB0" w:rsidRDefault="00F35AB0">
      <w:pPr>
        <w:spacing w:after="0" w:line="240" w:lineRule="auto"/>
      </w:pPr>
      <w:r>
        <w:separator/>
      </w:r>
    </w:p>
  </w:endnote>
  <w:endnote w:type="continuationSeparator" w:id="0">
    <w:p w:rsidR="00F35AB0" w:rsidRDefault="00F35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AB0" w:rsidRDefault="00F35AB0">
      <w:pPr>
        <w:spacing w:after="0" w:line="240" w:lineRule="auto"/>
      </w:pPr>
      <w:r>
        <w:separator/>
      </w:r>
    </w:p>
  </w:footnote>
  <w:footnote w:type="continuationSeparator" w:id="0">
    <w:p w:rsidR="00F35AB0" w:rsidRDefault="00F35A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6C8"/>
    <w:rsid w:val="004F76C8"/>
    <w:rsid w:val="00C42CA8"/>
    <w:rsid w:val="00F3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17202"/>
  <w15:docId w15:val="{1F5DEAE9-EEC5-41D4-B7BB-15F16843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18"/>
        <w:szCs w:val="18"/>
        <w:lang w:val="en-US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DipnotBavurusu">
    <w:name w:val="footnote reference"/>
    <w:semiHidden/>
    <w:unhideWhenUsed/>
    <w:rPr>
      <w:vertAlign w:val="superscript"/>
    </w:rPr>
  </w:style>
  <w:style w:type="paragraph" w:customStyle="1" w:styleId="ErsNormal">
    <w:name w:val="ErsNormal"/>
    <w:basedOn w:val="Normal"/>
    <w:pPr>
      <w:spacing w:after="0" w:line="240" w:lineRule="auto"/>
    </w:pPr>
  </w:style>
  <w:style w:type="table" w:customStyle="1" w:styleId="listTableStyle">
    <w:name w:val="listTableStyle"/>
    <w:uiPriority w:val="99"/>
    <w:tblPr>
      <w:tblBorders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  <w:insideH w:val="single" w:sz="6" w:space="0" w:color="006699"/>
        <w:insideV w:val="single" w:sz="6" w:space="0" w:color="006699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tcBorders>
          <w:bottom w:val="single" w:sz="18" w:space="0" w:color="0000FF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C42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42CA8"/>
  </w:style>
  <w:style w:type="paragraph" w:styleId="AltBilgi">
    <w:name w:val="footer"/>
    <w:basedOn w:val="Normal"/>
    <w:link w:val="AltBilgiChar"/>
    <w:uiPriority w:val="99"/>
    <w:unhideWhenUsed/>
    <w:rsid w:val="00C42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42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2967</Words>
  <Characters>16912</Characters>
  <Application>Microsoft Office Word</Application>
  <DocSecurity>0</DocSecurity>
  <Lines>140</Lines>
  <Paragraphs>39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Talent Yazılım</vt:lpstr>
    </vt:vector>
  </TitlesOfParts>
  <Manager/>
  <Company>Talent Yazılım</Company>
  <LinksUpToDate>false</LinksUpToDate>
  <CharactersWithSpaces>19840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Talent Yazılım</dc:title>
  <dc:subject/>
  <dc:creator>Talent Yazılım</dc:creator>
  <cp:keywords/>
  <dc:description>Talent Yazılım</dc:description>
  <cp:lastModifiedBy>Windows Kullanıcısı</cp:lastModifiedBy>
  <cp:revision>2</cp:revision>
  <dcterms:created xsi:type="dcterms:W3CDTF">2024-01-02T08:24:00Z</dcterms:created>
  <dcterms:modified xsi:type="dcterms:W3CDTF">2024-01-02T08:24:00Z</dcterms:modified>
  <cp:category/>
</cp:coreProperties>
</file>